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8DE" w14:textId="62FF6615" w:rsidR="00442B37" w:rsidRDefault="001F3E10">
      <w:pPr>
        <w:rPr>
          <w:lang w:val="en-US"/>
        </w:rPr>
      </w:pPr>
      <w:r>
        <w:rPr>
          <w:lang w:val="en-US"/>
        </w:rPr>
        <w:t>Heading: Refillable Pressurized Containers – Call in Collection</w:t>
      </w:r>
    </w:p>
    <w:p w14:paraId="25B5661B" w14:textId="2C4A555C" w:rsidR="001F3E10" w:rsidRDefault="001F3E10" w:rsidP="001F3E10">
      <w:pPr>
        <w:rPr>
          <w:lang w:val="en-US"/>
        </w:rPr>
      </w:pPr>
      <w:r w:rsidRPr="001F3E10">
        <w:rPr>
          <w:lang w:val="en-US"/>
        </w:rPr>
        <w:t xml:space="preserve">The </w:t>
      </w:r>
      <w:r>
        <w:rPr>
          <w:lang w:val="en-US"/>
        </w:rPr>
        <w:t xml:space="preserve">new </w:t>
      </w:r>
      <w:r w:rsidRPr="001F3E10">
        <w:rPr>
          <w:lang w:val="en-US"/>
        </w:rPr>
        <w:t>Ontario</w:t>
      </w:r>
      <w:r>
        <w:rPr>
          <w:lang w:val="en-US"/>
        </w:rPr>
        <w:t xml:space="preserve"> regulation for </w:t>
      </w:r>
      <w:hyperlink r:id="rId4" w:history="1">
        <w:r w:rsidRPr="003C06EE">
          <w:rPr>
            <w:rStyle w:val="Hyperlink"/>
            <w:lang w:val="en-US"/>
          </w:rPr>
          <w:t>Hazardous and Special Products</w:t>
        </w:r>
      </w:hyperlink>
      <w:r>
        <w:rPr>
          <w:lang w:val="en-US"/>
        </w:rPr>
        <w:t xml:space="preserve"> came into effect on October 1, 2021. </w:t>
      </w:r>
      <w:r w:rsidRPr="001F3E10">
        <w:rPr>
          <w:lang w:val="en-US"/>
        </w:rPr>
        <w:t>Th</w:t>
      </w:r>
      <w:r>
        <w:rPr>
          <w:lang w:val="en-US"/>
        </w:rPr>
        <w:t xml:space="preserve">e new regulatory framework </w:t>
      </w:r>
      <w:r w:rsidRPr="001F3E10">
        <w:rPr>
          <w:lang w:val="en-US"/>
        </w:rPr>
        <w:t>require</w:t>
      </w:r>
      <w:r>
        <w:rPr>
          <w:lang w:val="en-US"/>
        </w:rPr>
        <w:t>s</w:t>
      </w:r>
      <w:r w:rsidRPr="001F3E10">
        <w:rPr>
          <w:lang w:val="en-US"/>
        </w:rPr>
        <w:t xml:space="preserve"> producers of hazardous and special products, such as paints, pesticides, solvents</w:t>
      </w:r>
      <w:r w:rsidR="003C06EE">
        <w:rPr>
          <w:lang w:val="en-US"/>
        </w:rPr>
        <w:t xml:space="preserve"> and </w:t>
      </w:r>
      <w:r w:rsidRPr="001F3E10">
        <w:rPr>
          <w:lang w:val="en-US"/>
        </w:rPr>
        <w:t xml:space="preserve">pressurized containers, to </w:t>
      </w:r>
      <w:r>
        <w:rPr>
          <w:lang w:val="en-US"/>
        </w:rPr>
        <w:t xml:space="preserve">provide </w:t>
      </w:r>
      <w:r w:rsidRPr="001F3E10">
        <w:rPr>
          <w:lang w:val="en-US"/>
        </w:rPr>
        <w:t>collect</w:t>
      </w:r>
      <w:r>
        <w:rPr>
          <w:lang w:val="en-US"/>
        </w:rPr>
        <w:t xml:space="preserve">ion management services (where applicable) </w:t>
      </w:r>
      <w:r w:rsidRPr="001F3E10">
        <w:rPr>
          <w:lang w:val="en-US"/>
        </w:rPr>
        <w:t xml:space="preserve">and promote the recycling or proper disposal of </w:t>
      </w:r>
      <w:r>
        <w:rPr>
          <w:lang w:val="en-US"/>
        </w:rPr>
        <w:t xml:space="preserve">designated </w:t>
      </w:r>
      <w:r w:rsidRPr="001F3E10">
        <w:rPr>
          <w:lang w:val="en-US"/>
        </w:rPr>
        <w:t xml:space="preserve">products </w:t>
      </w:r>
      <w:r w:rsidR="003C06EE">
        <w:rPr>
          <w:lang w:val="en-US"/>
        </w:rPr>
        <w:t>at end of life.</w:t>
      </w:r>
    </w:p>
    <w:p w14:paraId="43214A20" w14:textId="146CC798" w:rsidR="003C06EE" w:rsidRDefault="003C06EE" w:rsidP="001F3E10">
      <w:pPr>
        <w:rPr>
          <w:lang w:val="en-US"/>
        </w:rPr>
      </w:pPr>
      <w:r>
        <w:rPr>
          <w:lang w:val="en-US"/>
        </w:rPr>
        <w:t xml:space="preserve">Product Care works with municipalities and retailers </w:t>
      </w:r>
      <w:r w:rsidR="00D41FB7">
        <w:rPr>
          <w:lang w:val="en-US"/>
        </w:rPr>
        <w:t xml:space="preserve">who collect HSP products from Ontario residents. Each municipal collection site and event, as well as return to retail location can be found through Product Care’s </w:t>
      </w:r>
      <w:r w:rsidR="008A03FB">
        <w:rPr>
          <w:lang w:val="en-US"/>
        </w:rPr>
        <w:t>“</w:t>
      </w:r>
      <w:hyperlink r:id="rId5" w:history="1">
        <w:r w:rsidR="008A03FB" w:rsidRPr="008A03FB">
          <w:rPr>
            <w:rStyle w:val="Hyperlink"/>
            <w:lang w:val="en-US"/>
          </w:rPr>
          <w:t>Find a Recycling Location</w:t>
        </w:r>
      </w:hyperlink>
      <w:r w:rsidR="008A03FB">
        <w:rPr>
          <w:lang w:val="en-US"/>
        </w:rPr>
        <w:t>”</w:t>
      </w:r>
      <w:r w:rsidR="00D41FB7">
        <w:rPr>
          <w:lang w:val="en-US"/>
        </w:rPr>
        <w:t>.</w:t>
      </w:r>
      <w:r w:rsidR="008A03FB">
        <w:rPr>
          <w:lang w:val="en-US"/>
        </w:rPr>
        <w:t xml:space="preserve"> </w:t>
      </w:r>
    </w:p>
    <w:p w14:paraId="13FCB6F2" w14:textId="6DE13DC8" w:rsidR="00D41FB7" w:rsidRDefault="00D41FB7" w:rsidP="001F3E10">
      <w:pPr>
        <w:rPr>
          <w:lang w:val="en-US"/>
        </w:rPr>
      </w:pPr>
      <w:r>
        <w:rPr>
          <w:lang w:val="en-US"/>
        </w:rPr>
        <w:t>Product Care also provides a “</w:t>
      </w:r>
      <w:r w:rsidR="008A03FB">
        <w:rPr>
          <w:lang w:val="en-US"/>
        </w:rPr>
        <w:t>Call in collection</w:t>
      </w:r>
      <w:r>
        <w:rPr>
          <w:lang w:val="en-US"/>
        </w:rPr>
        <w:t>”</w:t>
      </w:r>
      <w:r w:rsidR="008A03FB">
        <w:rPr>
          <w:lang w:val="en-US"/>
        </w:rPr>
        <w:t xml:space="preserve"> service for</w:t>
      </w:r>
      <w:r>
        <w:rPr>
          <w:lang w:val="en-US"/>
        </w:rPr>
        <w:t xml:space="preserve"> eligible groups (see HSP regulation) for </w:t>
      </w:r>
      <w:r w:rsidR="008A03FB">
        <w:rPr>
          <w:lang w:val="en-US"/>
        </w:rPr>
        <w:t>r</w:t>
      </w:r>
      <w:r w:rsidR="003C06EE">
        <w:rPr>
          <w:lang w:val="en-US"/>
        </w:rPr>
        <w:t>efillable pressurized containers</w:t>
      </w:r>
      <w:r>
        <w:rPr>
          <w:lang w:val="en-US"/>
        </w:rPr>
        <w:t>. Please contact</w:t>
      </w:r>
      <w:r w:rsidR="00955CB7">
        <w:rPr>
          <w:lang w:val="en-US"/>
        </w:rPr>
        <w:t xml:space="preserve"> </w:t>
      </w:r>
      <w:r w:rsidR="00D665AC">
        <w:rPr>
          <w:lang w:val="en-US"/>
        </w:rPr>
        <w:t>Product Care’s operations Manager, listed below for further follow up.</w:t>
      </w:r>
      <w:r>
        <w:rPr>
          <w:lang w:val="en-US"/>
        </w:rPr>
        <w:t xml:space="preserve"> </w:t>
      </w:r>
    </w:p>
    <w:p w14:paraId="67F0D706" w14:textId="2BD3D9A0" w:rsidR="00D41FB7" w:rsidRDefault="00D41FB7" w:rsidP="00D41FB7">
      <w:pPr>
        <w:spacing w:after="0"/>
        <w:rPr>
          <w:lang w:val="en-US"/>
        </w:rPr>
      </w:pPr>
      <w:r>
        <w:rPr>
          <w:lang w:val="en-US"/>
        </w:rPr>
        <w:t xml:space="preserve">Contact name: </w:t>
      </w:r>
      <w:r>
        <w:rPr>
          <w:lang w:val="en-US"/>
        </w:rPr>
        <w:tab/>
        <w:t>Stephen Gluchowski</w:t>
      </w:r>
    </w:p>
    <w:p w14:paraId="41C3C944" w14:textId="610E6371" w:rsidR="00D41FB7" w:rsidRDefault="00D41FB7" w:rsidP="00D41FB7">
      <w:pPr>
        <w:spacing w:after="0"/>
        <w:rPr>
          <w:lang w:val="en-US"/>
        </w:rPr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ab/>
      </w:r>
      <w:hyperlink r:id="rId6" w:history="1">
        <w:r w:rsidRPr="00474DCB">
          <w:rPr>
            <w:rStyle w:val="Hyperlink"/>
            <w:lang w:val="en-US"/>
          </w:rPr>
          <w:t>sgluchowski@productcare.org</w:t>
        </w:r>
      </w:hyperlink>
    </w:p>
    <w:p w14:paraId="3AB96C23" w14:textId="750C127F" w:rsidR="003C06EE" w:rsidRDefault="00D41FB7" w:rsidP="00D41FB7">
      <w:pPr>
        <w:spacing w:after="0"/>
        <w:rPr>
          <w:lang w:val="en-US"/>
        </w:rPr>
      </w:pPr>
      <w:r>
        <w:rPr>
          <w:lang w:val="en-US"/>
        </w:rPr>
        <w:t>Phone number:</w:t>
      </w:r>
      <w:r>
        <w:rPr>
          <w:lang w:val="en-US"/>
        </w:rPr>
        <w:tab/>
      </w:r>
      <w:r w:rsidR="003C06EE">
        <w:rPr>
          <w:lang w:val="en-US"/>
        </w:rPr>
        <w:t xml:space="preserve"> </w:t>
      </w:r>
      <w:r>
        <w:rPr>
          <w:lang w:val="en-US"/>
        </w:rPr>
        <w:t>Local-416.</w:t>
      </w:r>
      <w:r w:rsidRPr="00D41FB7">
        <w:t xml:space="preserve"> </w:t>
      </w:r>
      <w:r w:rsidRPr="00D41FB7">
        <w:rPr>
          <w:lang w:val="en-US"/>
        </w:rPr>
        <w:t>416-775-1907</w:t>
      </w:r>
      <w:r>
        <w:rPr>
          <w:lang w:val="en-US"/>
        </w:rPr>
        <w:t xml:space="preserve"> or Toll free </w:t>
      </w:r>
      <w:r w:rsidRPr="00D41FB7">
        <w:rPr>
          <w:lang w:val="en-US"/>
        </w:rPr>
        <w:t>1.877.592.2972</w:t>
      </w:r>
      <w:r>
        <w:rPr>
          <w:lang w:val="en-US"/>
        </w:rPr>
        <w:t xml:space="preserve"> X237</w:t>
      </w:r>
    </w:p>
    <w:p w14:paraId="6B2E8141" w14:textId="722182D6" w:rsidR="00D665AC" w:rsidRDefault="00D665AC" w:rsidP="00D41FB7">
      <w:pPr>
        <w:spacing w:after="0"/>
        <w:rPr>
          <w:lang w:val="en-US"/>
        </w:rPr>
      </w:pPr>
    </w:p>
    <w:p w14:paraId="0AA53F0F" w14:textId="0070EAE9" w:rsidR="00D665AC" w:rsidRDefault="00D665AC" w:rsidP="00D41FB7">
      <w:pPr>
        <w:spacing w:after="0"/>
        <w:rPr>
          <w:lang w:val="en-US"/>
        </w:rPr>
      </w:pPr>
    </w:p>
    <w:p w14:paraId="06F09290" w14:textId="761F6DC3" w:rsidR="00D665AC" w:rsidRDefault="00D665AC" w:rsidP="00D41FB7">
      <w:pPr>
        <w:spacing w:after="0"/>
        <w:rPr>
          <w:lang w:val="en-US"/>
        </w:rPr>
      </w:pPr>
      <w:r>
        <w:rPr>
          <w:lang w:val="en-US"/>
        </w:rPr>
        <w:t xml:space="preserve">Thank you, </w:t>
      </w:r>
    </w:p>
    <w:p w14:paraId="2EC2CF59" w14:textId="02994667" w:rsidR="00D665AC" w:rsidRDefault="00D665AC" w:rsidP="00D41FB7">
      <w:pPr>
        <w:spacing w:after="0"/>
        <w:rPr>
          <w:lang w:val="en-US"/>
        </w:rPr>
      </w:pPr>
    </w:p>
    <w:p w14:paraId="4D2E9251" w14:textId="7D06D0A7" w:rsidR="00D665AC" w:rsidRDefault="00D665AC" w:rsidP="00D41FB7">
      <w:pPr>
        <w:spacing w:after="0"/>
        <w:rPr>
          <w:lang w:val="en-US"/>
        </w:rPr>
      </w:pPr>
      <w:r>
        <w:rPr>
          <w:lang w:val="en-US"/>
        </w:rPr>
        <w:t>Product Care Team</w:t>
      </w:r>
    </w:p>
    <w:p w14:paraId="611D9684" w14:textId="77777777" w:rsidR="00D41FB7" w:rsidRDefault="00D41FB7" w:rsidP="00D41FB7">
      <w:pPr>
        <w:spacing w:after="0"/>
        <w:rPr>
          <w:lang w:val="en-US"/>
        </w:rPr>
      </w:pPr>
    </w:p>
    <w:p w14:paraId="58409191" w14:textId="77777777" w:rsidR="001F3E10" w:rsidRPr="001F3E10" w:rsidRDefault="001F3E10">
      <w:pPr>
        <w:rPr>
          <w:lang w:val="en-US"/>
        </w:rPr>
      </w:pPr>
    </w:p>
    <w:sectPr w:rsidR="001F3E10" w:rsidRPr="001F3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10"/>
    <w:rsid w:val="00063A4F"/>
    <w:rsid w:val="001F3E10"/>
    <w:rsid w:val="003C06EE"/>
    <w:rsid w:val="00442B37"/>
    <w:rsid w:val="005064D1"/>
    <w:rsid w:val="008201EC"/>
    <w:rsid w:val="008A03FB"/>
    <w:rsid w:val="00955CB7"/>
    <w:rsid w:val="00D41FB7"/>
    <w:rsid w:val="00D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EAD2"/>
  <w15:chartTrackingRefBased/>
  <w15:docId w15:val="{B0872D78-E1E4-4880-AF5F-57F50E23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luchowski@productcare.org" TargetMode="External"/><Relationship Id="rId5" Type="http://schemas.openxmlformats.org/officeDocument/2006/relationships/hyperlink" Target="https://www.productcare.org/" TargetMode="External"/><Relationship Id="rId4" Type="http://schemas.openxmlformats.org/officeDocument/2006/relationships/hyperlink" Target="https://www.ontario.ca/laws/regulation/r21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Chauvet</dc:creator>
  <cp:keywords/>
  <dc:description/>
  <cp:lastModifiedBy>Patrick Chauvet</cp:lastModifiedBy>
  <cp:revision>2</cp:revision>
  <dcterms:created xsi:type="dcterms:W3CDTF">2021-11-15T20:29:00Z</dcterms:created>
  <dcterms:modified xsi:type="dcterms:W3CDTF">2021-11-15T20:29:00Z</dcterms:modified>
</cp:coreProperties>
</file>